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07" w:rsidRDefault="00E01407" w:rsidP="00E01407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color w:val="000000"/>
          <w:spacing w:val="-6"/>
        </w:rPr>
        <w:t>РОССИЙСКАЯ ФЕДЕРАЦИЯ</w:t>
      </w:r>
    </w:p>
    <w:p w:rsidR="00E01407" w:rsidRDefault="00E01407" w:rsidP="00E01407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ИРКУТСКАЯ ОБЛАСТЬ</w:t>
      </w:r>
      <w:r>
        <w:rPr>
          <w:b/>
          <w:bCs/>
          <w:color w:val="000000"/>
          <w:spacing w:val="-2"/>
        </w:rPr>
        <w:br/>
        <w:t xml:space="preserve"> КУЙТУНСКИЙ РАЙОН</w:t>
      </w:r>
    </w:p>
    <w:p w:rsidR="00E01407" w:rsidRDefault="00E01407" w:rsidP="00E01407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ДУМА  НОВОТЕЛЬБИНСКОГО  МУНИЦИПАЛЬНОГО ОБРАЗОВАНИЯ </w:t>
      </w:r>
    </w:p>
    <w:p w:rsidR="00E01407" w:rsidRDefault="00E01407" w:rsidP="00E01407">
      <w:pPr>
        <w:pStyle w:val="a3"/>
        <w:jc w:val="center"/>
        <w:rPr>
          <w:szCs w:val="28"/>
        </w:rPr>
      </w:pPr>
      <w:r>
        <w:rPr>
          <w:sz w:val="24"/>
        </w:rPr>
        <w:t>(ЧЕТВЕРТОГО СОЗЫВА)</w:t>
      </w:r>
      <w:r>
        <w:rPr>
          <w:sz w:val="24"/>
        </w:rPr>
        <w:br/>
      </w:r>
    </w:p>
    <w:p w:rsidR="00E01407" w:rsidRDefault="00E01407" w:rsidP="00E01407">
      <w:pPr>
        <w:pStyle w:val="a3"/>
        <w:jc w:val="center"/>
        <w:rPr>
          <w:sz w:val="24"/>
        </w:rPr>
      </w:pPr>
      <w:r>
        <w:rPr>
          <w:sz w:val="24"/>
        </w:rPr>
        <w:t xml:space="preserve">РЕШЕНИЕ </w:t>
      </w:r>
    </w:p>
    <w:p w:rsidR="00E01407" w:rsidRDefault="00E01407" w:rsidP="00E01407">
      <w:pPr>
        <w:pStyle w:val="a3"/>
        <w:jc w:val="center"/>
        <w:rPr>
          <w:szCs w:val="28"/>
        </w:rPr>
      </w:pPr>
    </w:p>
    <w:p w:rsidR="00E01407" w:rsidRDefault="00E01407" w:rsidP="00E01407">
      <w:pPr>
        <w:pStyle w:val="1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   « </w:t>
      </w:r>
      <w:r w:rsidR="00174756">
        <w:rPr>
          <w:rFonts w:ascii="Times New Roman" w:hAnsi="Times New Roman" w:cs="Times New Roman"/>
          <w:szCs w:val="28"/>
        </w:rPr>
        <w:t>2</w:t>
      </w:r>
      <w:r w:rsidR="00C72D8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» </w:t>
      </w:r>
      <w:r w:rsidR="00C72D80">
        <w:rPr>
          <w:rFonts w:ascii="Times New Roman" w:hAnsi="Times New Roman" w:cs="Times New Roman"/>
          <w:szCs w:val="28"/>
        </w:rPr>
        <w:t>ию</w:t>
      </w:r>
      <w:r w:rsidR="00174756">
        <w:rPr>
          <w:rFonts w:ascii="Times New Roman" w:hAnsi="Times New Roman" w:cs="Times New Roman"/>
          <w:szCs w:val="28"/>
        </w:rPr>
        <w:t>ля</w:t>
      </w:r>
      <w:r w:rsidR="00C72D8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2018 г.                         п.Новая Тельба                               № </w:t>
      </w:r>
      <w:r w:rsidR="00650AB6">
        <w:rPr>
          <w:rFonts w:ascii="Times New Roman" w:hAnsi="Times New Roman" w:cs="Times New Roman"/>
          <w:szCs w:val="28"/>
        </w:rPr>
        <w:t>17</w:t>
      </w:r>
      <w:r>
        <w:rPr>
          <w:rFonts w:ascii="Times New Roman" w:hAnsi="Times New Roman" w:cs="Times New Roman"/>
          <w:szCs w:val="28"/>
        </w:rPr>
        <w:t xml:space="preserve"> </w:t>
      </w:r>
      <w:r w:rsidR="00C72D80">
        <w:rPr>
          <w:rFonts w:ascii="Times New Roman" w:hAnsi="Times New Roman" w:cs="Times New Roman"/>
          <w:szCs w:val="28"/>
        </w:rPr>
        <w:t xml:space="preserve"> </w:t>
      </w:r>
    </w:p>
    <w:p w:rsidR="00400FDE" w:rsidRDefault="00400FDE" w:rsidP="00E01407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E01407" w:rsidRDefault="00E01407" w:rsidP="00E01407">
      <w:pPr>
        <w:jc w:val="center"/>
      </w:pPr>
      <w:r>
        <w:rPr>
          <w:sz w:val="28"/>
          <w:szCs w:val="28"/>
        </w:rPr>
        <w:t>« О ВНЕСЕНИИ ИЗМЕНЕИЙ В УСТАВ НОВОТЕЛЬБИНСКОГО МУНИЦИПАЛЬНОГО ОБРАЗОВАНИЯ</w:t>
      </w:r>
      <w:r>
        <w:t>»</w:t>
      </w:r>
    </w:p>
    <w:p w:rsidR="00E01407" w:rsidRDefault="00E01407" w:rsidP="00E01407">
      <w:pPr>
        <w:jc w:val="center"/>
      </w:pPr>
    </w:p>
    <w:p w:rsidR="00E01407" w:rsidRDefault="00E01407" w:rsidP="00E01407">
      <w:pPr>
        <w:ind w:firstLine="709"/>
        <w:jc w:val="both"/>
      </w:pPr>
      <w:r>
        <w:t>В соответствии со ст. 7, 35,44 Федерального закона от 06.10.2003 г. № 131-ФЗ «Об общих принципах организации местного самоуправления в Российской Федерации» Дума Новотельбинского муниципального образования</w:t>
      </w:r>
    </w:p>
    <w:p w:rsidR="00E01407" w:rsidRDefault="00E01407" w:rsidP="00E01407">
      <w:pPr>
        <w:ind w:firstLine="709"/>
        <w:jc w:val="both"/>
      </w:pPr>
    </w:p>
    <w:p w:rsidR="00E01407" w:rsidRDefault="00E01407" w:rsidP="00E01407">
      <w:pPr>
        <w:ind w:firstLine="709"/>
        <w:jc w:val="center"/>
      </w:pPr>
      <w:r>
        <w:t>РЕШИЛА:</w:t>
      </w:r>
    </w:p>
    <w:p w:rsidR="00E01407" w:rsidRDefault="00E01407" w:rsidP="00E01407">
      <w:pPr>
        <w:ind w:firstLine="709"/>
        <w:jc w:val="center"/>
      </w:pPr>
    </w:p>
    <w:p w:rsidR="00C72D80" w:rsidRDefault="00C72D80" w:rsidP="00C72D80">
      <w:pPr>
        <w:ind w:firstLine="709"/>
      </w:pPr>
      <w:r>
        <w:t>1.Внести в Устав Новотельбинского муниципального образования следующие изменения:</w:t>
      </w:r>
    </w:p>
    <w:p w:rsidR="00C72D80" w:rsidRDefault="00C72D80" w:rsidP="00C72D80">
      <w:pPr>
        <w:ind w:firstLine="709"/>
        <w:rPr>
          <w:b/>
        </w:rPr>
      </w:pPr>
      <w:r>
        <w:rPr>
          <w:b/>
        </w:rPr>
        <w:t>1.1. Статья 6. Вопросы местного значения</w:t>
      </w:r>
    </w:p>
    <w:p w:rsidR="00C72D80" w:rsidRDefault="00C72D80" w:rsidP="00C72D80">
      <w:pPr>
        <w:ind w:firstLine="709"/>
      </w:pPr>
      <w:r>
        <w:t xml:space="preserve">   1.1.1. пункт 13 части 1 Устава  изложить в  следующей редакции:</w:t>
      </w:r>
    </w:p>
    <w:p w:rsidR="00C72D80" w:rsidRDefault="00C72D80" w:rsidP="00C72D80">
      <w:pPr>
        <w:ind w:firstLine="709"/>
      </w:pPr>
      <w:r>
        <w:t>«13)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proofErr w:type="gramStart"/>
      <w:r>
        <w:t>;»</w:t>
      </w:r>
      <w:proofErr w:type="gramEnd"/>
      <w:r>
        <w:t>;</w:t>
      </w:r>
    </w:p>
    <w:p w:rsidR="00C72D80" w:rsidRDefault="00C72D80" w:rsidP="00C72D80">
      <w:pPr>
        <w:ind w:firstLine="709"/>
        <w:rPr>
          <w:b/>
        </w:rPr>
      </w:pPr>
      <w:r>
        <w:rPr>
          <w:b/>
        </w:rPr>
        <w:t>1.2. Статья 17. Публичные слушанья</w:t>
      </w:r>
    </w:p>
    <w:p w:rsidR="00C72D80" w:rsidRDefault="00C72D80" w:rsidP="00C72D80">
      <w:pPr>
        <w:ind w:firstLine="709"/>
      </w:pPr>
      <w:r>
        <w:t>1.2.1.  пункт 3 части 3 признать утратившим силу;</w:t>
      </w:r>
    </w:p>
    <w:p w:rsidR="00C72D80" w:rsidRDefault="00C72D80" w:rsidP="00C72D80">
      <w:pPr>
        <w:ind w:firstLine="709"/>
      </w:pPr>
      <w:r>
        <w:t>1.2.2. часть 6 слова «Порядок организации и проведения публичных слушаний» заменить 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t>, »</w:t>
      </w:r>
      <w:proofErr w:type="gramEnd"/>
      <w:r>
        <w:t>:</w:t>
      </w:r>
    </w:p>
    <w:p w:rsidR="00C72D80" w:rsidRDefault="00C72D80" w:rsidP="00C72D80">
      <w:pPr>
        <w:ind w:firstLine="709"/>
      </w:pPr>
      <w:proofErr w:type="gramStart"/>
      <w:r>
        <w:t>1.2.3. дополнить частью 8 следующего содержания:</w:t>
      </w:r>
      <w:r>
        <w:br/>
        <w:t xml:space="preserve">              «8)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 территорий, проектам, предусматривающим внесение изменений в один  из указанных утвержденных документов, проектам решений о предоставлении разрешения 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 от</w:t>
      </w:r>
      <w:proofErr w:type="gramEnd"/>
      <w:r>
        <w:t xml:space="preserve"> </w:t>
      </w:r>
      <w:proofErr w:type="gramStart"/>
      <w:r>
        <w:t>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 и объектов капитального строительства на другой  вид  такого использования при отсутствии утвержденных правил землепользования и застройки  проводятся общественные обсуждения или публичные слушания, порядок организации и проведения которых определяется нормативным правовым актом Думы Новотельбинского муниципального образования с учетом положений законодательства о градостроительной деятельности»;</w:t>
      </w:r>
      <w:proofErr w:type="gramEnd"/>
    </w:p>
    <w:p w:rsidR="00C72D80" w:rsidRDefault="00C72D80" w:rsidP="00C72D80">
      <w:pPr>
        <w:ind w:firstLine="709"/>
      </w:pPr>
      <w:r>
        <w:t xml:space="preserve"> </w:t>
      </w:r>
    </w:p>
    <w:p w:rsidR="00C72D80" w:rsidRDefault="00C72D80" w:rsidP="00C72D80">
      <w:pPr>
        <w:ind w:firstLine="709"/>
        <w:rPr>
          <w:b/>
        </w:rPr>
      </w:pPr>
      <w:r>
        <w:rPr>
          <w:b/>
        </w:rPr>
        <w:lastRenderedPageBreak/>
        <w:t>1.3. статья 29. Депутат Думы Поселения, гарантии и права при осуществлении полномочий депутата</w:t>
      </w:r>
    </w:p>
    <w:p w:rsidR="00C72D80" w:rsidRDefault="00C72D80" w:rsidP="00C72D80">
      <w:pPr>
        <w:ind w:firstLine="709"/>
      </w:pPr>
      <w:r>
        <w:t>1.3.1. дополнить частью 11.1 следующего содержания:</w:t>
      </w:r>
    </w:p>
    <w:p w:rsidR="00C72D80" w:rsidRDefault="00C72D80" w:rsidP="00C72D80">
      <w:pPr>
        <w:ind w:firstLine="709"/>
      </w:pPr>
      <w:proofErr w:type="gramStart"/>
      <w:r>
        <w:t>«11.1)  Встречи депутата с избирателями проводятся в помещениях, 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t xml:space="preserve"> Уведомление </w:t>
      </w:r>
      <w:proofErr w:type="gramStart"/>
      <w:r>
        <w:t>органов исполнения власти субъекта Российской Федерации</w:t>
      </w:r>
      <w:proofErr w:type="gramEnd"/>
      <w: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72D80" w:rsidRDefault="00C72D80" w:rsidP="00C72D80">
      <w:pPr>
        <w:ind w:firstLine="709"/>
      </w:pPr>
      <w: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72D80" w:rsidRDefault="00C72D80" w:rsidP="00C72D80">
      <w:pPr>
        <w:ind w:firstLine="709"/>
      </w:pPr>
      <w:r>
        <w:t>Встречи депутата с избирателями в форме публичного мероприятия проводятся в соответствии с законодательством Российской Федерации  о собраниях, митингах, демонстрациях, шествиях и пикетированиях.</w:t>
      </w:r>
    </w:p>
    <w:p w:rsidR="00C72D80" w:rsidRDefault="00C72D80" w:rsidP="00C72D80">
      <w:pPr>
        <w:ind w:firstLine="709"/>
      </w:pPr>
      <w: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Федерации;</w:t>
      </w:r>
    </w:p>
    <w:p w:rsidR="00C72D80" w:rsidRDefault="00C72D80" w:rsidP="00C72D80">
      <w:pPr>
        <w:ind w:firstLine="709"/>
        <w:rPr>
          <w:b/>
        </w:rPr>
      </w:pPr>
      <w:r>
        <w:rPr>
          <w:b/>
        </w:rPr>
        <w:t xml:space="preserve">1.4. Статья 36. Администрация поселения </w:t>
      </w:r>
    </w:p>
    <w:p w:rsidR="00C72D80" w:rsidRDefault="00C72D80" w:rsidP="00C72D80">
      <w:pPr>
        <w:ind w:firstLine="709"/>
      </w:pPr>
      <w:r>
        <w:t>1.4.1.пункт 5 часть 6 изложить в следующей редакции:</w:t>
      </w:r>
    </w:p>
    <w:p w:rsidR="00C72D80" w:rsidRDefault="00C72D80" w:rsidP="00C72D80">
      <w:pPr>
        <w:ind w:firstLine="709"/>
      </w:pPr>
      <w:r>
        <w:t>«5) утверждение стратегии социально-экономического развития Поселения »;</w:t>
      </w:r>
    </w:p>
    <w:p w:rsidR="00C72D80" w:rsidRDefault="00C72D80" w:rsidP="00C72D80">
      <w:pPr>
        <w:ind w:firstLine="709"/>
      </w:pPr>
      <w:proofErr w:type="gramStart"/>
      <w:r>
        <w:t>1.4.2. часть 6  статьи 36 Устава дополнить  пунктом 17 следующего содержания:</w:t>
      </w:r>
      <w:r>
        <w:br/>
        <w:t xml:space="preserve">              « 17) утверждение  правил благоустройства территории муниципального образования»;</w:t>
      </w:r>
      <w:proofErr w:type="gramEnd"/>
    </w:p>
    <w:p w:rsidR="00C72D80" w:rsidRDefault="00C72D80" w:rsidP="00C72D80">
      <w:pPr>
        <w:ind w:firstLine="709"/>
        <w:rPr>
          <w:b/>
        </w:rPr>
      </w:pPr>
      <w:r>
        <w:rPr>
          <w:b/>
        </w:rPr>
        <w:t>1.5. Статья  41. Внесение изменений и дополнений в Устав</w:t>
      </w:r>
    </w:p>
    <w:p w:rsidR="00C72D80" w:rsidRDefault="00C72D80" w:rsidP="00C72D80">
      <w:pPr>
        <w:ind w:firstLine="709"/>
      </w:pPr>
      <w:r>
        <w:t>1.5.1.дополнить  частью 4.1 следующего содержания: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r>
        <w:t>« 4.1)  Изменения и дополнения в Устав Новотельбинского муниципального образования вносятся муниципальным правовым актом, который может оформляться: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0" w:name="sub_44811"/>
      <w:r>
        <w:t>1) 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bookmarkEnd w:id="0"/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r>
        <w:t>2) 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 (или) норм о вступлении в силу изменений и дополнений, вносимых в Устав муниципального образования, не допускается</w:t>
      </w:r>
      <w:proofErr w:type="gramStart"/>
      <w:r>
        <w:t>.»;</w:t>
      </w:r>
      <w:proofErr w:type="gramEnd"/>
    </w:p>
    <w:p w:rsidR="00C72D80" w:rsidRDefault="00C72D80" w:rsidP="00C72D80">
      <w:pPr>
        <w:ind w:firstLine="709"/>
      </w:pPr>
      <w:r>
        <w:t>1.5.2. дополнить частью 5 следующего содержания:</w:t>
      </w:r>
      <w:r>
        <w:br/>
        <w:t xml:space="preserve">             « 5) Изложение Устава Новотельбинского муниципального образования в новой редакции муниципальным  правовым актом о внесении изменений и дополнений в Устав Новотельбинского муниципального образования не допускается. В этом случае принимается новый Устав Новотельбинского муниципального образования, а ранее действующий Устав  Новотельбинского муниципального образования и муниципальные  правовые акты о внесении  в него изменений признаются утратившими силу со дня его вступления в силу нового Устава Новотельбинского муниципального образования</w:t>
      </w:r>
      <w:proofErr w:type="gramStart"/>
      <w:r>
        <w:t>.»;</w:t>
      </w:r>
      <w:proofErr w:type="gramEnd"/>
    </w:p>
    <w:p w:rsidR="00C72D80" w:rsidRDefault="00C72D80" w:rsidP="00C72D80">
      <w:pPr>
        <w:ind w:firstLine="709"/>
        <w:rPr>
          <w:b/>
        </w:rPr>
      </w:pPr>
      <w:r>
        <w:rPr>
          <w:b/>
        </w:rPr>
        <w:lastRenderedPageBreak/>
        <w:t>1.6.  Дополнить статьей 42.1. следующего содержания:</w:t>
      </w:r>
    </w:p>
    <w:p w:rsidR="00C72D80" w:rsidRDefault="00C72D80" w:rsidP="00C72D80">
      <w:pPr>
        <w:ind w:firstLine="709"/>
        <w:rPr>
          <w:b/>
        </w:rPr>
      </w:pPr>
      <w:r>
        <w:rPr>
          <w:b/>
        </w:rPr>
        <w:t>«Статья 42.1. Содержание правил благоустройства территории муниципального образования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1" w:name="sub_4511"/>
      <w:r>
        <w:t>1. Правила благоустройства территории Новотельбинского муниципального образования утверждаются Думой Новотельбинского муниципального образования.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2" w:name="sub_4512"/>
      <w:bookmarkEnd w:id="1"/>
      <w:r>
        <w:t>2. Правила благоустройства территории Новотельбинского муниципального образования могут регулировать вопросы: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3" w:name="sub_45121"/>
      <w:bookmarkEnd w:id="2"/>
      <w:r>
        <w:t>1) содержания территорий общего пользования и порядка пользования такими территориями;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4" w:name="sub_45122"/>
      <w:bookmarkEnd w:id="3"/>
      <w:r>
        <w:t>2) внешнего вида фасадов и ограждающих конструкций зданий, строений, сооружений;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5" w:name="sub_45123"/>
      <w:bookmarkEnd w:id="4"/>
      <w: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6" w:name="sub_45124"/>
      <w:bookmarkEnd w:id="5"/>
      <w:r>
        <w:t>4) организации освещения территории Новотельбинского муниципального образования, включая архитектурную подсветку зданий, строений, сооружений;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7" w:name="sub_45125"/>
      <w:bookmarkEnd w:id="6"/>
      <w:r>
        <w:t xml:space="preserve">5) организации озеленения территории Новотельбинского муниципального образования, включая порядок создания, содержания, восстановления и </w:t>
      </w:r>
      <w:proofErr w:type="gramStart"/>
      <w:r>
        <w:t>охраны</w:t>
      </w:r>
      <w:proofErr w:type="gramEnd"/>
      <w: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8" w:name="sub_45126"/>
      <w:bookmarkEnd w:id="7"/>
      <w:r>
        <w:t>6) размещения информации на территории Новотельбинского муниципального образования, в том числе установки указателей с наименованиями улиц и номерами домов, вывесок;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9" w:name="sub_45127"/>
      <w:bookmarkEnd w:id="8"/>
      <w: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10" w:name="sub_45128"/>
      <w:bookmarkEnd w:id="9"/>
      <w:r>
        <w:t>8) организации пешеходных коммуникаций, в том числе тротуаров, аллей, дорожек, тропинок;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11" w:name="sub_45129"/>
      <w:bookmarkEnd w:id="10"/>
      <w:r>
        <w:t>9) обустройства территории Новотельбинского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12" w:name="sub_451210"/>
      <w:bookmarkEnd w:id="11"/>
      <w:r>
        <w:t>10) уборки территории Новотельбинского муниципального образования, в том числе в зимний период;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13" w:name="sub_451211"/>
      <w:bookmarkEnd w:id="12"/>
      <w:r>
        <w:t>11) организации стоков ливневых вод;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14" w:name="sub_451212"/>
      <w:bookmarkEnd w:id="13"/>
      <w:r>
        <w:t>12) порядка проведения земляных работ;</w:t>
      </w:r>
    </w:p>
    <w:bookmarkEnd w:id="14"/>
    <w:p w:rsidR="00C72D80" w:rsidRPr="00C72D80" w:rsidRDefault="00C72D80" w:rsidP="00C72D80">
      <w:pPr>
        <w:autoSpaceDE w:val="0"/>
        <w:autoSpaceDN w:val="0"/>
        <w:adjustRightInd w:val="0"/>
        <w:ind w:firstLine="698"/>
        <w:jc w:val="both"/>
        <w:rPr>
          <w:rStyle w:val="a5"/>
          <w:i w:val="0"/>
        </w:rPr>
      </w:pPr>
      <w:r w:rsidRPr="00C72D80">
        <w:rPr>
          <w:rStyle w:val="a5"/>
          <w:i w:val="0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72D80" w:rsidRPr="00C72D80" w:rsidRDefault="00C72D80" w:rsidP="00C72D80">
      <w:pPr>
        <w:autoSpaceDE w:val="0"/>
        <w:autoSpaceDN w:val="0"/>
        <w:adjustRightInd w:val="0"/>
        <w:ind w:firstLine="698"/>
        <w:jc w:val="both"/>
        <w:rPr>
          <w:rStyle w:val="a5"/>
          <w:i w:val="0"/>
        </w:rPr>
      </w:pPr>
      <w:r w:rsidRPr="00C72D80">
        <w:rPr>
          <w:rStyle w:val="a5"/>
          <w:i w:val="0"/>
        </w:rPr>
        <w:t>14) определения границ прилегающих территорий в соответствии с порядком, установленным законом Иркутской области;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15" w:name="sub_451215"/>
      <w:r>
        <w:t>15) праздничного оформления территории Новотельбинского муниципального образования;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16" w:name="sub_451216"/>
      <w:bookmarkEnd w:id="15"/>
      <w:r>
        <w:t>16) порядка участия граждан и организаций в реализации мероприятий по благоустройству территории Новотельбинского муниципального образования;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bookmarkStart w:id="17" w:name="sub_451217"/>
      <w:bookmarkEnd w:id="16"/>
      <w:r>
        <w:t>17) осуществления контроля за соблюдением правил благоустройства территории Новотельбинского муниципального образования</w:t>
      </w:r>
      <w:proofErr w:type="gramStart"/>
      <w:r>
        <w:t>.</w:t>
      </w:r>
      <w:bookmarkEnd w:id="17"/>
      <w:r>
        <w:t>»</w:t>
      </w:r>
      <w:proofErr w:type="gramEnd"/>
    </w:p>
    <w:p w:rsidR="00C72D80" w:rsidRDefault="00C72D80" w:rsidP="00C72D80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1.7.Статья 61. Средства самообложения граждан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 </w:t>
      </w:r>
      <w:r>
        <w:t>1.7.1.в  части 1 после  слов «жителей Поселения» дополнить словами «населенного пункта, входящего в состав Поселения»;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r>
        <w:t>1.7.2. часть 2 изложить в следующей редакции:</w:t>
      </w:r>
    </w:p>
    <w:p w:rsidR="00C72D80" w:rsidRDefault="00C72D80" w:rsidP="00C72D80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«2) Вопросы введения и </w:t>
      </w:r>
      <w:proofErr w:type="gramStart"/>
      <w:r>
        <w:t>использования</w:t>
      </w:r>
      <w:proofErr w:type="gramEnd"/>
      <w:r>
        <w:t xml:space="preserve"> указанных в части 1 настоящей статьи разовых платежей граждан решаются на местном референдуме, а в населенном пункте, входящем  в состав поселения на сходе граждан; </w:t>
      </w:r>
    </w:p>
    <w:p w:rsidR="00C72D80" w:rsidRDefault="00C72D80" w:rsidP="00C72D80">
      <w:pPr>
        <w:ind w:firstLine="709"/>
      </w:pPr>
    </w:p>
    <w:p w:rsidR="00C72D80" w:rsidRDefault="00C72D80" w:rsidP="00C72D80">
      <w:pPr>
        <w:ind w:firstLine="709"/>
      </w:pPr>
      <w:r>
        <w:t>2. В порядке, установленном Федеральным законом от 21.07.2005 г. № 97-ФЗ «О государственной регистрации Уставов муниципальных образований»,  предоставить муниципальный правовой акт о внесении изменений в Устав  Новотельбинского муниципального  образования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>
        <w:t>и</w:t>
      </w:r>
      <w:proofErr w:type="gramEnd"/>
      <w:r>
        <w:t xml:space="preserve"> 15 дней. </w:t>
      </w:r>
    </w:p>
    <w:p w:rsidR="00C72D80" w:rsidRDefault="00C72D80" w:rsidP="00C72D80">
      <w:pPr>
        <w:ind w:firstLine="709"/>
      </w:pPr>
      <w:r>
        <w:t>3.Главе Новотельбинского муниципального образования опубликовать муниципальный правовой акт Новотельбинского муниципального образования после государственной регистрации в течени</w:t>
      </w:r>
      <w:proofErr w:type="gramStart"/>
      <w:r>
        <w:t>и</w:t>
      </w:r>
      <w:proofErr w:type="gramEnd"/>
      <w: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Новотельбинского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 дневный срок.</w:t>
      </w:r>
    </w:p>
    <w:p w:rsidR="00C72D80" w:rsidRDefault="00C72D80" w:rsidP="00C72D80">
      <w:pPr>
        <w:ind w:firstLine="709"/>
      </w:pPr>
      <w:r>
        <w:t>4.Настоящее решение вступает в силу после государственной регистрации и опубликования в «Муниципальном вестнике».</w:t>
      </w:r>
    </w:p>
    <w:p w:rsidR="00C72D80" w:rsidRDefault="00C72D80" w:rsidP="00C72D80">
      <w:pPr>
        <w:ind w:firstLine="709"/>
      </w:pPr>
    </w:p>
    <w:p w:rsidR="00C72D80" w:rsidRDefault="00C72D80" w:rsidP="00C72D80">
      <w:pPr>
        <w:ind w:firstLine="709"/>
      </w:pPr>
    </w:p>
    <w:p w:rsidR="00C72D80" w:rsidRDefault="00C72D80" w:rsidP="00C72D80">
      <w:pPr>
        <w:ind w:firstLine="709"/>
      </w:pPr>
    </w:p>
    <w:p w:rsidR="00C72D80" w:rsidRDefault="00C72D80" w:rsidP="00C72D80"/>
    <w:p w:rsidR="00C72D80" w:rsidRDefault="00C72D80" w:rsidP="00C72D80"/>
    <w:p w:rsidR="00C72D80" w:rsidRDefault="00C72D80" w:rsidP="00C72D80">
      <w:r>
        <w:t xml:space="preserve">Глава Новотельбинского </w:t>
      </w:r>
      <w:r>
        <w:br/>
        <w:t>муниципального образования   _______________ Толстихина Н.М.</w:t>
      </w:r>
    </w:p>
    <w:p w:rsidR="00E01407" w:rsidRDefault="00C72D80" w:rsidP="00E01407">
      <w:r>
        <w:t xml:space="preserve"> </w:t>
      </w:r>
    </w:p>
    <w:p w:rsidR="002D1A55" w:rsidRDefault="002D1A55"/>
    <w:sectPr w:rsidR="002D1A55" w:rsidSect="002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07"/>
    <w:rsid w:val="00027306"/>
    <w:rsid w:val="0015601C"/>
    <w:rsid w:val="00174756"/>
    <w:rsid w:val="002D1A55"/>
    <w:rsid w:val="00367BC6"/>
    <w:rsid w:val="00400FDE"/>
    <w:rsid w:val="00650AB6"/>
    <w:rsid w:val="006749A9"/>
    <w:rsid w:val="006C0494"/>
    <w:rsid w:val="008836B0"/>
    <w:rsid w:val="008A0BD6"/>
    <w:rsid w:val="00A03385"/>
    <w:rsid w:val="00AC2A21"/>
    <w:rsid w:val="00C72D80"/>
    <w:rsid w:val="00D61559"/>
    <w:rsid w:val="00E01407"/>
    <w:rsid w:val="00E3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4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14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E01407"/>
    <w:pPr>
      <w:jc w:val="both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E014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Emphasis"/>
    <w:basedOn w:val="a0"/>
    <w:qFormat/>
    <w:rsid w:val="00C72D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16</cp:revision>
  <dcterms:created xsi:type="dcterms:W3CDTF">2018-02-12T04:16:00Z</dcterms:created>
  <dcterms:modified xsi:type="dcterms:W3CDTF">2018-07-02T01:10:00Z</dcterms:modified>
</cp:coreProperties>
</file>